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7" w:rsidRDefault="00447D77" w:rsidP="00447D77">
      <w:pPr>
        <w:pStyle w:val="1"/>
        <w:ind w:left="1440"/>
      </w:pPr>
      <w:r>
        <w:t>Προς</w:t>
      </w:r>
    </w:p>
    <w:p w:rsidR="00447D77" w:rsidRPr="00447D77" w:rsidRDefault="00447D77" w:rsidP="00447D77">
      <w:pPr>
        <w:tabs>
          <w:tab w:val="left" w:pos="1605"/>
        </w:tabs>
        <w:ind w:left="1418"/>
        <w:rPr>
          <w:b/>
          <w:szCs w:val="24"/>
        </w:rPr>
      </w:pPr>
      <w:r w:rsidRPr="00447D77">
        <w:rPr>
          <w:b/>
          <w:szCs w:val="24"/>
        </w:rPr>
        <w:t>ΣΩΜΑΤΕΙΑ ΥΔΑΤΟΣΦΑΙΡΙΣΗΣ</w:t>
      </w:r>
    </w:p>
    <w:p w:rsidR="00447D77" w:rsidRDefault="00447D77" w:rsidP="00447D77">
      <w:pPr>
        <w:tabs>
          <w:tab w:val="left" w:pos="1605"/>
        </w:tabs>
        <w:ind w:left="1418"/>
        <w:rPr>
          <w:b/>
          <w:szCs w:val="24"/>
        </w:rPr>
      </w:pPr>
      <w:r>
        <w:rPr>
          <w:b/>
          <w:szCs w:val="24"/>
        </w:rPr>
        <w:t>Α1 ΑΝΔΡΩΝ Α</w:t>
      </w:r>
      <w:r w:rsidR="005000BD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="005000BD">
        <w:rPr>
          <w:b/>
          <w:szCs w:val="24"/>
        </w:rPr>
        <w:t>ΑΝΔΡ</w:t>
      </w:r>
      <w:r>
        <w:rPr>
          <w:b/>
          <w:szCs w:val="24"/>
        </w:rPr>
        <w:t>ΩΝ</w:t>
      </w: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BD2578" w:rsidP="00447D77">
      <w:pPr>
        <w:tabs>
          <w:tab w:val="left" w:pos="1605"/>
        </w:tabs>
        <w:ind w:left="144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447D77">
        <w:rPr>
          <w:szCs w:val="24"/>
        </w:rPr>
        <w:t xml:space="preserve"> </w:t>
      </w:r>
      <w:r>
        <w:rPr>
          <w:szCs w:val="24"/>
        </w:rPr>
        <w:t xml:space="preserve">            </w:t>
      </w:r>
      <w:proofErr w:type="spellStart"/>
      <w:r w:rsidR="00447D77">
        <w:rPr>
          <w:szCs w:val="24"/>
        </w:rPr>
        <w:t>Αριθμ</w:t>
      </w:r>
      <w:proofErr w:type="spellEnd"/>
      <w:r w:rsidR="00447D77">
        <w:rPr>
          <w:szCs w:val="24"/>
        </w:rPr>
        <w:t xml:space="preserve">. </w:t>
      </w:r>
      <w:proofErr w:type="spellStart"/>
      <w:r w:rsidR="00447D77">
        <w:rPr>
          <w:szCs w:val="24"/>
        </w:rPr>
        <w:t>πρωτ</w:t>
      </w:r>
      <w:proofErr w:type="spellEnd"/>
      <w:r w:rsidR="00447D77">
        <w:rPr>
          <w:szCs w:val="24"/>
        </w:rPr>
        <w:t>..</w:t>
      </w:r>
      <w:r>
        <w:rPr>
          <w:szCs w:val="24"/>
        </w:rPr>
        <w:t>608</w:t>
      </w:r>
      <w:r w:rsidR="005000BD">
        <w:rPr>
          <w:szCs w:val="24"/>
        </w:rPr>
        <w:t>7</w:t>
      </w:r>
      <w:r>
        <w:rPr>
          <w:szCs w:val="24"/>
        </w:rPr>
        <w:t>/Ε</w:t>
      </w: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447D77" w:rsidP="00447D77">
      <w:pPr>
        <w:tabs>
          <w:tab w:val="left" w:pos="1605"/>
        </w:tabs>
        <w:ind w:left="144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Αθήνα  </w:t>
      </w:r>
      <w:r w:rsidR="00BD2578">
        <w:rPr>
          <w:szCs w:val="24"/>
        </w:rPr>
        <w:t>30</w:t>
      </w:r>
      <w:r>
        <w:rPr>
          <w:szCs w:val="24"/>
        </w:rPr>
        <w:t>/10/2015</w:t>
      </w:r>
    </w:p>
    <w:p w:rsidR="00447D77" w:rsidRDefault="00447D77" w:rsidP="00447D77">
      <w:pPr>
        <w:rPr>
          <w:szCs w:val="24"/>
        </w:rPr>
      </w:pPr>
    </w:p>
    <w:p w:rsidR="00447D77" w:rsidRDefault="00447D77" w:rsidP="00447D77">
      <w:pPr>
        <w:ind w:left="1440"/>
        <w:rPr>
          <w:szCs w:val="24"/>
        </w:rPr>
      </w:pPr>
    </w:p>
    <w:p w:rsidR="00447D77" w:rsidRDefault="00447D77" w:rsidP="00447D77">
      <w:pPr>
        <w:rPr>
          <w:szCs w:val="24"/>
        </w:rPr>
      </w:pPr>
    </w:p>
    <w:p w:rsidR="00447D77" w:rsidRDefault="00447D77" w:rsidP="00447D77">
      <w:pPr>
        <w:ind w:left="1440"/>
        <w:rPr>
          <w:szCs w:val="24"/>
        </w:rPr>
      </w:pPr>
      <w:r>
        <w:rPr>
          <w:szCs w:val="24"/>
        </w:rPr>
        <w:t>Κύριοι,</w:t>
      </w:r>
    </w:p>
    <w:p w:rsidR="00447D77" w:rsidRDefault="00447D77" w:rsidP="00447D77">
      <w:pPr>
        <w:ind w:left="1440"/>
        <w:rPr>
          <w:szCs w:val="24"/>
        </w:rPr>
      </w:pPr>
    </w:p>
    <w:p w:rsidR="00BD2578" w:rsidRDefault="00447D77" w:rsidP="005000BD">
      <w:pPr>
        <w:tabs>
          <w:tab w:val="left" w:pos="3180"/>
        </w:tabs>
        <w:ind w:left="1440"/>
        <w:jc w:val="both"/>
        <w:rPr>
          <w:szCs w:val="24"/>
        </w:rPr>
      </w:pPr>
      <w:r>
        <w:rPr>
          <w:szCs w:val="24"/>
        </w:rPr>
        <w:t xml:space="preserve">        </w:t>
      </w:r>
      <w:r w:rsidR="005000BD">
        <w:rPr>
          <w:szCs w:val="24"/>
        </w:rPr>
        <w:t>Παρακαλείσθε να δηλώσετε συμμετοχή για το Κύπελλο Υδατοσφαίρισης 2016 μέχρι την Παρασκευή 13 Νοεμβρίου 2015.</w:t>
      </w:r>
    </w:p>
    <w:p w:rsidR="005000BD" w:rsidRPr="00BD2578" w:rsidRDefault="005000BD" w:rsidP="005000BD">
      <w:pPr>
        <w:tabs>
          <w:tab w:val="left" w:pos="3180"/>
        </w:tabs>
        <w:ind w:left="1440"/>
        <w:jc w:val="both"/>
        <w:rPr>
          <w:szCs w:val="24"/>
        </w:rPr>
      </w:pPr>
      <w:r>
        <w:rPr>
          <w:szCs w:val="24"/>
        </w:rPr>
        <w:t xml:space="preserve">         Σας υπενθυμίζουμε ότι οι αγώνες Κυπέλλου προγραμματίζονται να αρχίσουν την Τετάρτη 9 Δεκεμβρίου 2015</w:t>
      </w:r>
      <w:r w:rsidR="001E70F5">
        <w:rPr>
          <w:szCs w:val="24"/>
        </w:rPr>
        <w:t xml:space="preserve"> και να ολοκληρωθούν μέχρι το </w:t>
      </w:r>
      <w:r w:rsidR="001E70F5">
        <w:rPr>
          <w:szCs w:val="24"/>
          <w:lang w:val="en-US"/>
        </w:rPr>
        <w:t>Final</w:t>
      </w:r>
      <w:r w:rsidR="001E70F5" w:rsidRPr="001E70F5">
        <w:rPr>
          <w:szCs w:val="24"/>
        </w:rPr>
        <w:t xml:space="preserve"> </w:t>
      </w:r>
      <w:r w:rsidR="001E70F5">
        <w:rPr>
          <w:szCs w:val="24"/>
          <w:lang w:val="en-US"/>
        </w:rPr>
        <w:t>Four</w:t>
      </w:r>
      <w:r w:rsidR="001E70F5" w:rsidRPr="001E70F5">
        <w:rPr>
          <w:szCs w:val="24"/>
        </w:rPr>
        <w:t xml:space="preserve"> </w:t>
      </w:r>
      <w:r w:rsidR="001E70F5">
        <w:rPr>
          <w:szCs w:val="24"/>
        </w:rPr>
        <w:t>στις 4 και 5 Μαρτίου 2016</w:t>
      </w:r>
      <w:r>
        <w:rPr>
          <w:szCs w:val="24"/>
        </w:rPr>
        <w:t>. Το σύστημα διεξαγωγής θα ανακοινωθεί μετά από τις δηλώσεις συμμετοχής</w:t>
      </w:r>
    </w:p>
    <w:p w:rsidR="00447D77" w:rsidRDefault="00447D77" w:rsidP="00447D77">
      <w:pPr>
        <w:tabs>
          <w:tab w:val="left" w:pos="3180"/>
        </w:tabs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180"/>
        </w:tabs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180"/>
        </w:tabs>
        <w:rPr>
          <w:szCs w:val="24"/>
        </w:rPr>
      </w:pPr>
    </w:p>
    <w:p w:rsidR="00447D77" w:rsidRDefault="00447D77" w:rsidP="00447D77">
      <w:pPr>
        <w:tabs>
          <w:tab w:val="left" w:pos="3180"/>
        </w:tabs>
        <w:ind w:left="1440"/>
        <w:jc w:val="center"/>
        <w:rPr>
          <w:b/>
          <w:szCs w:val="24"/>
        </w:rPr>
      </w:pPr>
      <w:r>
        <w:rPr>
          <w:szCs w:val="24"/>
        </w:rPr>
        <w:t xml:space="preserve">Για  το  </w:t>
      </w:r>
      <w:r>
        <w:rPr>
          <w:b/>
          <w:szCs w:val="24"/>
        </w:rPr>
        <w:t>Δ.Σ.</w:t>
      </w:r>
    </w:p>
    <w:p w:rsidR="00447D77" w:rsidRDefault="00447D77" w:rsidP="00447D77">
      <w:pPr>
        <w:ind w:left="1440"/>
        <w:rPr>
          <w:szCs w:val="24"/>
        </w:rPr>
      </w:pPr>
    </w:p>
    <w:p w:rsidR="00447D77" w:rsidRDefault="00447D77" w:rsidP="00447D77">
      <w:pPr>
        <w:tabs>
          <w:tab w:val="left" w:pos="3015"/>
        </w:tabs>
        <w:ind w:left="1440"/>
        <w:jc w:val="center"/>
        <w:rPr>
          <w:szCs w:val="24"/>
        </w:rPr>
      </w:pPr>
      <w:r>
        <w:rPr>
          <w:szCs w:val="24"/>
        </w:rPr>
        <w:t>Ο  Γενικός   Γραμματέας</w:t>
      </w: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030"/>
        </w:tabs>
        <w:ind w:left="1440"/>
        <w:jc w:val="center"/>
        <w:rPr>
          <w:b/>
          <w:szCs w:val="24"/>
        </w:rPr>
      </w:pPr>
      <w:r>
        <w:rPr>
          <w:b/>
          <w:szCs w:val="24"/>
        </w:rPr>
        <w:t>ΔΗΜΗΤΡΗΣ  ΣΑΡΑΚΑΤΣΑΝΗΣ</w:t>
      </w:r>
    </w:p>
    <w:p w:rsidR="00447D77" w:rsidRDefault="00447D77" w:rsidP="00447D77">
      <w:pPr>
        <w:tabs>
          <w:tab w:val="left" w:pos="3030"/>
        </w:tabs>
        <w:ind w:left="1440"/>
        <w:jc w:val="center"/>
        <w:rPr>
          <w:b/>
          <w:szCs w:val="24"/>
        </w:rPr>
      </w:pPr>
    </w:p>
    <w:p w:rsidR="00447D77" w:rsidRDefault="00447D77" w:rsidP="00447D77">
      <w:pPr>
        <w:tabs>
          <w:tab w:val="left" w:pos="3030"/>
        </w:tabs>
        <w:ind w:left="1440"/>
        <w:jc w:val="both"/>
        <w:rPr>
          <w:b/>
          <w:szCs w:val="24"/>
        </w:rPr>
      </w:pPr>
    </w:p>
    <w:p w:rsidR="00447D77" w:rsidRDefault="00447D77" w:rsidP="00447D77">
      <w:pPr>
        <w:rPr>
          <w:b/>
          <w:szCs w:val="24"/>
        </w:rPr>
      </w:pPr>
    </w:p>
    <w:p w:rsidR="00447D77" w:rsidRDefault="00447D77" w:rsidP="00447D77"/>
    <w:p w:rsidR="00AA4EB7" w:rsidRDefault="00AA4EB7"/>
    <w:sectPr w:rsidR="00AA4EB7" w:rsidSect="00F05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3B0"/>
    <w:multiLevelType w:val="hybridMultilevel"/>
    <w:tmpl w:val="E1F29A4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7D77"/>
    <w:rsid w:val="000E3E72"/>
    <w:rsid w:val="001E70F5"/>
    <w:rsid w:val="00447D77"/>
    <w:rsid w:val="005000BD"/>
    <w:rsid w:val="00AA4EB7"/>
    <w:rsid w:val="00BD2578"/>
    <w:rsid w:val="00F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47D77"/>
    <w:pPr>
      <w:keepNext/>
      <w:ind w:left="1560"/>
      <w:outlineLvl w:val="0"/>
    </w:pPr>
    <w:rPr>
      <w:b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447D77"/>
    <w:pPr>
      <w:keepNext/>
      <w:ind w:left="156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D77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semiHidden/>
    <w:rsid w:val="00447D77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47D77"/>
    <w:pPr>
      <w:keepNext/>
      <w:ind w:left="1560"/>
      <w:outlineLvl w:val="0"/>
    </w:pPr>
    <w:rPr>
      <w:b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447D77"/>
    <w:pPr>
      <w:keepNext/>
      <w:ind w:left="156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D77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semiHidden/>
    <w:rsid w:val="00447D77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N. Manesis</dc:creator>
  <cp:lastModifiedBy>lefteris giannellis</cp:lastModifiedBy>
  <cp:revision>4</cp:revision>
  <cp:lastPrinted>2015-10-30T08:29:00Z</cp:lastPrinted>
  <dcterms:created xsi:type="dcterms:W3CDTF">2015-10-30T08:22:00Z</dcterms:created>
  <dcterms:modified xsi:type="dcterms:W3CDTF">2015-10-30T08:29:00Z</dcterms:modified>
</cp:coreProperties>
</file>